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="002F6908">
        <w:rPr>
          <w:rFonts w:ascii="Verdana" w:hAnsi="Verdana"/>
          <w:sz w:val="18"/>
          <w:szCs w:val="18"/>
        </w:rPr>
        <w:t>zakázku s názvem „Oprava TNS Kolín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F690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F6908" w:rsidRPr="002F690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2F6908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D7AAE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ADE3F5"/>
  <w15:docId w15:val="{2350233A-0A5E-4668-926D-9C97A31E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0F9958-8AA9-462E-B89A-61F32B38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2021-01-22T18:50:00Z</dcterms:created>
  <dcterms:modified xsi:type="dcterms:W3CDTF">2021-01-22T18:50:00Z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